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45" w:rsidRDefault="00804E89" w:rsidP="00804E89">
      <w:r>
        <w:tab/>
      </w:r>
      <w:r>
        <w:tab/>
      </w:r>
    </w:p>
    <w:p w:rsidR="00DC1BCC" w:rsidRDefault="00DC1BCC" w:rsidP="00DC1BCC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  <w:noProof/>
          <w:lang w:eastAsia="en-GB"/>
        </w:rPr>
        <w:drawing>
          <wp:inline distT="0" distB="0" distL="0" distR="0" wp14:anchorId="24DC1AAF">
            <wp:extent cx="1696720" cy="786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50" cy="796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BCC">
        <w:rPr>
          <w:b/>
        </w:rPr>
        <w:t xml:space="preserve"> </w:t>
      </w:r>
    </w:p>
    <w:p w:rsidR="00DC1BCC" w:rsidRPr="00DC1BCC" w:rsidRDefault="00DC1BCC" w:rsidP="00DC1B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Vacancy </w:t>
      </w:r>
      <w:r w:rsidR="00E9748C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E9748C">
        <w:rPr>
          <w:b/>
          <w:sz w:val="40"/>
          <w:szCs w:val="40"/>
        </w:rPr>
        <w:t>Finance Manager</w:t>
      </w:r>
      <w:r w:rsidRPr="00DC1BCC">
        <w:rPr>
          <w:b/>
          <w:sz w:val="40"/>
          <w:szCs w:val="40"/>
        </w:rPr>
        <w:t>, (P/</w:t>
      </w:r>
      <w:r w:rsidR="001764DE" w:rsidRPr="00DC1BCC">
        <w:rPr>
          <w:b/>
          <w:sz w:val="40"/>
          <w:szCs w:val="40"/>
        </w:rPr>
        <w:t>T) Maternity</w:t>
      </w:r>
      <w:r w:rsidR="0061370C">
        <w:rPr>
          <w:b/>
          <w:sz w:val="40"/>
          <w:szCs w:val="40"/>
        </w:rPr>
        <w:t xml:space="preserve"> Cover</w:t>
      </w:r>
    </w:p>
    <w:p w:rsidR="003E6CDA" w:rsidRPr="003835F2" w:rsidRDefault="003E6CDA" w:rsidP="003E6CDA">
      <w:pPr>
        <w:rPr>
          <w:sz w:val="24"/>
          <w:szCs w:val="24"/>
        </w:rPr>
      </w:pPr>
      <w:r w:rsidRPr="003835F2">
        <w:rPr>
          <w:sz w:val="24"/>
          <w:szCs w:val="24"/>
        </w:rPr>
        <w:t xml:space="preserve">We are looking for a </w:t>
      </w:r>
      <w:r w:rsidR="001F32E7" w:rsidRPr="003835F2">
        <w:rPr>
          <w:sz w:val="24"/>
          <w:szCs w:val="24"/>
        </w:rPr>
        <w:t>self-motivated</w:t>
      </w:r>
      <w:r w:rsidRPr="003835F2">
        <w:rPr>
          <w:sz w:val="24"/>
          <w:szCs w:val="24"/>
        </w:rPr>
        <w:t>, focused</w:t>
      </w:r>
      <w:r w:rsidR="00830327" w:rsidRPr="003835F2">
        <w:rPr>
          <w:sz w:val="24"/>
          <w:szCs w:val="24"/>
        </w:rPr>
        <w:t xml:space="preserve"> and</w:t>
      </w:r>
      <w:r w:rsidRPr="003835F2">
        <w:rPr>
          <w:sz w:val="24"/>
          <w:szCs w:val="24"/>
        </w:rPr>
        <w:t xml:space="preserve"> </w:t>
      </w:r>
      <w:r w:rsidR="00E01D91">
        <w:rPr>
          <w:sz w:val="24"/>
          <w:szCs w:val="24"/>
        </w:rPr>
        <w:t>confident</w:t>
      </w:r>
      <w:r w:rsidR="00830327" w:rsidRPr="003835F2">
        <w:rPr>
          <w:sz w:val="24"/>
          <w:szCs w:val="24"/>
        </w:rPr>
        <w:t xml:space="preserve"> Finance Manager</w:t>
      </w:r>
      <w:r w:rsidRPr="003835F2">
        <w:rPr>
          <w:sz w:val="24"/>
          <w:szCs w:val="24"/>
        </w:rPr>
        <w:t xml:space="preserve"> to keep the day to day finance </w:t>
      </w:r>
      <w:r w:rsidR="00830327" w:rsidRPr="003835F2">
        <w:rPr>
          <w:sz w:val="24"/>
          <w:szCs w:val="24"/>
        </w:rPr>
        <w:t>processes up to date and in</w:t>
      </w:r>
      <w:r w:rsidRPr="003835F2">
        <w:rPr>
          <w:sz w:val="24"/>
          <w:szCs w:val="24"/>
        </w:rPr>
        <w:t xml:space="preserve"> good order. </w:t>
      </w:r>
      <w:r w:rsidR="00731361" w:rsidRPr="003835F2">
        <w:rPr>
          <w:sz w:val="24"/>
          <w:szCs w:val="24"/>
        </w:rPr>
        <w:t xml:space="preserve">The ideal candidate will be able to come in and as well as maintain current procedures, identify and implement improvements to processes. </w:t>
      </w:r>
      <w:r w:rsidRPr="003835F2">
        <w:rPr>
          <w:sz w:val="24"/>
          <w:szCs w:val="24"/>
        </w:rPr>
        <w:t xml:space="preserve">Working as part of a small theatre administration team we have an open and inclusive workplace where your work will have a big impact on the company. </w:t>
      </w:r>
    </w:p>
    <w:p w:rsidR="003E6CDA" w:rsidRPr="003835F2" w:rsidRDefault="003E6CDA" w:rsidP="003E6CDA">
      <w:pPr>
        <w:rPr>
          <w:sz w:val="24"/>
          <w:szCs w:val="24"/>
        </w:rPr>
      </w:pPr>
      <w:r w:rsidRPr="003835F2">
        <w:rPr>
          <w:sz w:val="24"/>
          <w:szCs w:val="24"/>
        </w:rPr>
        <w:t xml:space="preserve">You will need a </w:t>
      </w:r>
      <w:r w:rsidR="00830327" w:rsidRPr="003835F2">
        <w:rPr>
          <w:sz w:val="24"/>
          <w:szCs w:val="24"/>
        </w:rPr>
        <w:t>strong</w:t>
      </w:r>
      <w:r w:rsidRPr="003835F2">
        <w:rPr>
          <w:sz w:val="24"/>
          <w:szCs w:val="24"/>
        </w:rPr>
        <w:t xml:space="preserve"> knowledge of Sage 50 Accounts &amp; Sage 50 cloud Payroll. In </w:t>
      </w:r>
      <w:r w:rsidR="001764DE" w:rsidRPr="003835F2">
        <w:rPr>
          <w:sz w:val="24"/>
          <w:szCs w:val="24"/>
        </w:rPr>
        <w:t>addition,</w:t>
      </w:r>
      <w:r w:rsidRPr="003835F2">
        <w:rPr>
          <w:sz w:val="24"/>
          <w:szCs w:val="24"/>
        </w:rPr>
        <w:t xml:space="preserve"> a strong understanding of Excel, Word and Outlook. Working to</w:t>
      </w:r>
      <w:r w:rsidR="007B0756">
        <w:rPr>
          <w:sz w:val="24"/>
          <w:szCs w:val="24"/>
        </w:rPr>
        <w:t xml:space="preserve"> tight</w:t>
      </w:r>
      <w:r w:rsidRPr="003835F2">
        <w:rPr>
          <w:sz w:val="24"/>
          <w:szCs w:val="24"/>
        </w:rPr>
        <w:t xml:space="preserve"> deadlines, a flexible and </w:t>
      </w:r>
      <w:r w:rsidR="001764DE" w:rsidRPr="003835F2">
        <w:rPr>
          <w:sz w:val="24"/>
          <w:szCs w:val="24"/>
        </w:rPr>
        <w:t>forward-thinking</w:t>
      </w:r>
      <w:r w:rsidRPr="003835F2">
        <w:rPr>
          <w:sz w:val="24"/>
          <w:szCs w:val="24"/>
        </w:rPr>
        <w:t xml:space="preserve"> approach is needed. Having some experience of small </w:t>
      </w:r>
      <w:r w:rsidR="00731361" w:rsidRPr="003835F2">
        <w:rPr>
          <w:sz w:val="24"/>
          <w:szCs w:val="24"/>
        </w:rPr>
        <w:t xml:space="preserve">/ medium </w:t>
      </w:r>
      <w:r w:rsidRPr="003835F2">
        <w:rPr>
          <w:sz w:val="24"/>
          <w:szCs w:val="24"/>
        </w:rPr>
        <w:t>business finance or experience in working in a creative or theatrical industry would be an advantage.</w:t>
      </w:r>
    </w:p>
    <w:p w:rsidR="00E01D91" w:rsidRDefault="003E6CDA" w:rsidP="00804E89">
      <w:pPr>
        <w:rPr>
          <w:sz w:val="24"/>
          <w:szCs w:val="24"/>
        </w:rPr>
      </w:pPr>
      <w:r w:rsidRPr="003835F2">
        <w:rPr>
          <w:sz w:val="24"/>
          <w:szCs w:val="24"/>
        </w:rPr>
        <w:t xml:space="preserve">We encourage growth in all of our team so this is a great opportunity for someone with a financial interest and training who is looking to develop into a theatre finance career.    </w:t>
      </w:r>
    </w:p>
    <w:p w:rsidR="00E963AD" w:rsidRPr="003835F2" w:rsidRDefault="00E963AD" w:rsidP="00804E89">
      <w:pPr>
        <w:rPr>
          <w:sz w:val="24"/>
          <w:szCs w:val="24"/>
        </w:rPr>
      </w:pPr>
    </w:p>
    <w:p w:rsidR="00804E89" w:rsidRPr="001F32E7" w:rsidRDefault="003E6CDA" w:rsidP="00804E89">
      <w:pPr>
        <w:rPr>
          <w:b/>
          <w:u w:val="single"/>
        </w:rPr>
      </w:pPr>
      <w:r w:rsidRPr="001F32E7">
        <w:rPr>
          <w:b/>
          <w:u w:val="single"/>
        </w:rPr>
        <w:t xml:space="preserve">Main </w:t>
      </w:r>
      <w:r w:rsidR="00804E89" w:rsidRPr="001F32E7">
        <w:rPr>
          <w:b/>
          <w:u w:val="single"/>
        </w:rPr>
        <w:t xml:space="preserve">Duties include: </w:t>
      </w:r>
    </w:p>
    <w:p w:rsidR="006C7A41" w:rsidRPr="001F32E7" w:rsidRDefault="007B0756" w:rsidP="0083032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D103AC" w:rsidRPr="001F32E7">
        <w:rPr>
          <w:sz w:val="24"/>
          <w:szCs w:val="24"/>
        </w:rPr>
        <w:t>aintain</w:t>
      </w:r>
      <w:r>
        <w:rPr>
          <w:sz w:val="24"/>
          <w:szCs w:val="24"/>
        </w:rPr>
        <w:t>ing</w:t>
      </w:r>
      <w:r w:rsidR="00D103AC" w:rsidRPr="001F3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D103AC" w:rsidRPr="001F32E7">
        <w:rPr>
          <w:sz w:val="24"/>
          <w:szCs w:val="24"/>
        </w:rPr>
        <w:t xml:space="preserve">existing </w:t>
      </w:r>
      <w:r w:rsidRPr="001F32E7">
        <w:rPr>
          <w:sz w:val="24"/>
          <w:szCs w:val="24"/>
        </w:rPr>
        <w:t xml:space="preserve">day to day </w:t>
      </w:r>
      <w:r w:rsidR="006C7A41" w:rsidRPr="001F32E7">
        <w:rPr>
          <w:sz w:val="24"/>
          <w:szCs w:val="24"/>
        </w:rPr>
        <w:t>finance function of Greenwich Theatre</w:t>
      </w:r>
      <w:r>
        <w:rPr>
          <w:sz w:val="24"/>
          <w:szCs w:val="24"/>
        </w:rPr>
        <w:t xml:space="preserve"> and </w:t>
      </w:r>
      <w:r w:rsidRPr="001F32E7">
        <w:rPr>
          <w:sz w:val="24"/>
          <w:szCs w:val="24"/>
        </w:rPr>
        <w:t>work</w:t>
      </w:r>
      <w:r>
        <w:rPr>
          <w:sz w:val="24"/>
          <w:szCs w:val="24"/>
        </w:rPr>
        <w:t>ing</w:t>
      </w:r>
      <w:r w:rsidRPr="001F32E7">
        <w:rPr>
          <w:sz w:val="24"/>
          <w:szCs w:val="24"/>
        </w:rPr>
        <w:t xml:space="preserve"> to gradually improve </w:t>
      </w:r>
      <w:r>
        <w:rPr>
          <w:sz w:val="24"/>
          <w:szCs w:val="24"/>
        </w:rPr>
        <w:t>systems and processes</w:t>
      </w:r>
    </w:p>
    <w:p w:rsidR="00E01D91" w:rsidRPr="001F32E7" w:rsidRDefault="00E01D91" w:rsidP="00E01D9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Line managing the bookkeeper to ensure daily inputs, accounts and fina</w:t>
      </w:r>
      <w:r w:rsidR="007B0756">
        <w:rPr>
          <w:sz w:val="24"/>
          <w:szCs w:val="24"/>
        </w:rPr>
        <w:t>ncial procedures are up to date</w:t>
      </w:r>
    </w:p>
    <w:p w:rsidR="00830327" w:rsidRPr="001F32E7" w:rsidRDefault="00830327" w:rsidP="0083032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Accurate processing of financial information</w:t>
      </w:r>
    </w:p>
    <w:p w:rsidR="00425B98" w:rsidRPr="001F32E7" w:rsidRDefault="007B0756" w:rsidP="0083032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Supervising</w:t>
      </w:r>
      <w:r w:rsidR="00425B98" w:rsidRPr="001F32E7">
        <w:rPr>
          <w:sz w:val="24"/>
          <w:szCs w:val="24"/>
        </w:rPr>
        <w:t xml:space="preserve"> weekly supplier payments</w:t>
      </w:r>
    </w:p>
    <w:p w:rsidR="00830327" w:rsidRPr="001F32E7" w:rsidRDefault="00D103AC" w:rsidP="0083032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Maintain</w:t>
      </w:r>
      <w:r w:rsidR="007B0756">
        <w:rPr>
          <w:sz w:val="24"/>
          <w:szCs w:val="24"/>
        </w:rPr>
        <w:t>ing</w:t>
      </w:r>
      <w:r w:rsidRPr="001F32E7">
        <w:rPr>
          <w:sz w:val="24"/>
          <w:szCs w:val="24"/>
        </w:rPr>
        <w:t xml:space="preserve"> f</w:t>
      </w:r>
      <w:r w:rsidR="00830327" w:rsidRPr="001F32E7">
        <w:rPr>
          <w:sz w:val="24"/>
          <w:szCs w:val="24"/>
        </w:rPr>
        <w:t>inancial control</w:t>
      </w:r>
      <w:r w:rsidRPr="001F32E7">
        <w:rPr>
          <w:sz w:val="24"/>
          <w:szCs w:val="24"/>
        </w:rPr>
        <w:t>s</w:t>
      </w:r>
      <w:r w:rsidR="00830327" w:rsidRPr="001F32E7">
        <w:rPr>
          <w:sz w:val="24"/>
          <w:szCs w:val="24"/>
        </w:rPr>
        <w:t xml:space="preserve"> and reporting</w:t>
      </w:r>
    </w:p>
    <w:p w:rsidR="00425B98" w:rsidRPr="001F32E7" w:rsidRDefault="00425B98" w:rsidP="00425B98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Overseeing Weekly wages and Monthly Salaries</w:t>
      </w:r>
    </w:p>
    <w:p w:rsidR="00830327" w:rsidRPr="001F32E7" w:rsidRDefault="00830327" w:rsidP="0083032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Managing PAYE and VAT returns</w:t>
      </w:r>
    </w:p>
    <w:p w:rsidR="00830327" w:rsidRPr="001F32E7" w:rsidRDefault="00830327" w:rsidP="0083032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Maintaining up to date management accounts</w:t>
      </w:r>
    </w:p>
    <w:p w:rsidR="00830327" w:rsidRPr="001F32E7" w:rsidRDefault="00830327" w:rsidP="0083032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Working with auditors in preparation for our annual audit</w:t>
      </w:r>
      <w:r w:rsidR="00D103AC" w:rsidRPr="001F32E7">
        <w:rPr>
          <w:sz w:val="24"/>
          <w:szCs w:val="24"/>
        </w:rPr>
        <w:t xml:space="preserve"> (Summer</w:t>
      </w:r>
      <w:r w:rsidR="0061370C" w:rsidRPr="001F32E7">
        <w:rPr>
          <w:sz w:val="24"/>
          <w:szCs w:val="24"/>
        </w:rPr>
        <w:t>/Autumn</w:t>
      </w:r>
      <w:r w:rsidR="00D103AC" w:rsidRPr="001F32E7">
        <w:rPr>
          <w:sz w:val="24"/>
          <w:szCs w:val="24"/>
        </w:rPr>
        <w:t>)</w:t>
      </w:r>
    </w:p>
    <w:p w:rsidR="006C7A41" w:rsidRPr="001F32E7" w:rsidRDefault="006C7A41" w:rsidP="0083032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Planning and implementing improvements to financial processes</w:t>
      </w:r>
    </w:p>
    <w:p w:rsidR="0061370C" w:rsidRPr="001F32E7" w:rsidRDefault="0061370C" w:rsidP="0061370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Managing Reconciliation of Bank Accounts</w:t>
      </w:r>
      <w:r w:rsidR="00425B98" w:rsidRPr="001F32E7">
        <w:rPr>
          <w:sz w:val="24"/>
          <w:szCs w:val="24"/>
        </w:rPr>
        <w:t xml:space="preserve"> and Petty Cash</w:t>
      </w:r>
    </w:p>
    <w:p w:rsidR="0061370C" w:rsidRPr="001F32E7" w:rsidRDefault="007B0756" w:rsidP="0061370C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Processing and submitting </w:t>
      </w:r>
      <w:r w:rsidR="0061370C" w:rsidRPr="001F32E7">
        <w:rPr>
          <w:sz w:val="24"/>
          <w:szCs w:val="24"/>
        </w:rPr>
        <w:t>Gift Aid returns</w:t>
      </w:r>
    </w:p>
    <w:p w:rsidR="00425B98" w:rsidRPr="001F32E7" w:rsidRDefault="0061370C" w:rsidP="00425B98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1F32E7">
        <w:rPr>
          <w:sz w:val="24"/>
          <w:szCs w:val="24"/>
        </w:rPr>
        <w:t>Opportunities to input into the strategic planning of the organisation</w:t>
      </w:r>
    </w:p>
    <w:p w:rsidR="00755F2F" w:rsidRPr="001F32E7" w:rsidRDefault="00755F2F" w:rsidP="00D103AC">
      <w:pPr>
        <w:pStyle w:val="ListParagraph"/>
        <w:spacing w:after="0" w:line="240" w:lineRule="auto"/>
        <w:rPr>
          <w:sz w:val="24"/>
          <w:szCs w:val="24"/>
        </w:rPr>
      </w:pPr>
    </w:p>
    <w:p w:rsidR="00755F2F" w:rsidRPr="001F32E7" w:rsidRDefault="00755F2F" w:rsidP="00755F2F">
      <w:pPr>
        <w:rPr>
          <w:b/>
          <w:u w:val="single"/>
        </w:rPr>
      </w:pPr>
      <w:r w:rsidRPr="001F32E7">
        <w:rPr>
          <w:b/>
          <w:u w:val="single"/>
        </w:rPr>
        <w:t>Person Specification</w:t>
      </w:r>
      <w:r w:rsidR="001F32E7" w:rsidRPr="001F32E7">
        <w:rPr>
          <w:b/>
          <w:u w:val="single"/>
        </w:rPr>
        <w:t>:</w:t>
      </w:r>
    </w:p>
    <w:p w:rsidR="00755F2F" w:rsidRPr="001F32E7" w:rsidRDefault="00755F2F" w:rsidP="00755F2F">
      <w:pPr>
        <w:rPr>
          <w:sz w:val="24"/>
          <w:szCs w:val="24"/>
        </w:rPr>
      </w:pPr>
      <w:r w:rsidRPr="001F32E7">
        <w:rPr>
          <w:sz w:val="24"/>
          <w:szCs w:val="24"/>
        </w:rPr>
        <w:t>We are looking for an experienced person who holds a recognised qualification in bookkeeping or accountancy and has experience of working at this level of responsibility.</w:t>
      </w:r>
      <w:r w:rsidR="00D103AC" w:rsidRPr="001F32E7">
        <w:rPr>
          <w:sz w:val="24"/>
          <w:szCs w:val="24"/>
        </w:rPr>
        <w:t xml:space="preserve"> The post holder reports to the </w:t>
      </w:r>
      <w:r w:rsidR="001764DE" w:rsidRPr="001F32E7">
        <w:rPr>
          <w:sz w:val="24"/>
          <w:szCs w:val="24"/>
        </w:rPr>
        <w:t>Artistic</w:t>
      </w:r>
      <w:r w:rsidR="00D103AC" w:rsidRPr="001F32E7">
        <w:rPr>
          <w:sz w:val="24"/>
          <w:szCs w:val="24"/>
        </w:rPr>
        <w:t xml:space="preserve"> Director and works closely with the other heads of department.  </w:t>
      </w:r>
    </w:p>
    <w:p w:rsidR="00755F2F" w:rsidRPr="001F32E7" w:rsidRDefault="00D103AC" w:rsidP="00755F2F">
      <w:pPr>
        <w:rPr>
          <w:sz w:val="24"/>
          <w:szCs w:val="24"/>
        </w:rPr>
      </w:pPr>
      <w:r w:rsidRPr="001F32E7">
        <w:rPr>
          <w:sz w:val="24"/>
          <w:szCs w:val="24"/>
        </w:rPr>
        <w:lastRenderedPageBreak/>
        <w:t>They</w:t>
      </w:r>
      <w:r w:rsidR="00755F2F" w:rsidRPr="001F32E7">
        <w:rPr>
          <w:sz w:val="24"/>
          <w:szCs w:val="24"/>
        </w:rPr>
        <w:t xml:space="preserve"> will ideally have an awareness of theatre practice and regulations, especially employment legislation.</w:t>
      </w:r>
    </w:p>
    <w:p w:rsidR="00D103AC" w:rsidRPr="001F32E7" w:rsidRDefault="00D103AC" w:rsidP="00755F2F">
      <w:pPr>
        <w:rPr>
          <w:sz w:val="24"/>
          <w:szCs w:val="24"/>
        </w:rPr>
      </w:pPr>
    </w:p>
    <w:p w:rsidR="00D103AC" w:rsidRPr="001F32E7" w:rsidRDefault="00D103AC" w:rsidP="00755F2F">
      <w:pPr>
        <w:rPr>
          <w:sz w:val="24"/>
          <w:szCs w:val="24"/>
        </w:rPr>
      </w:pPr>
    </w:p>
    <w:p w:rsidR="00D103AC" w:rsidRPr="001F32E7" w:rsidRDefault="00D103AC" w:rsidP="00755F2F">
      <w:pPr>
        <w:rPr>
          <w:sz w:val="24"/>
          <w:szCs w:val="24"/>
        </w:rPr>
      </w:pPr>
    </w:p>
    <w:p w:rsidR="00D103AC" w:rsidRPr="007B0756" w:rsidRDefault="00D103AC" w:rsidP="00755F2F">
      <w:pPr>
        <w:rPr>
          <w:sz w:val="24"/>
          <w:szCs w:val="24"/>
        </w:rPr>
      </w:pPr>
      <w:r w:rsidRPr="007B0756">
        <w:rPr>
          <w:sz w:val="24"/>
          <w:szCs w:val="24"/>
        </w:rPr>
        <w:t>Terms:</w:t>
      </w:r>
      <w:r w:rsidR="001F32E7" w:rsidRPr="007B0756">
        <w:rPr>
          <w:sz w:val="24"/>
          <w:szCs w:val="24"/>
        </w:rPr>
        <w:t xml:space="preserve">                            </w:t>
      </w:r>
      <w:r w:rsidR="007B0756">
        <w:rPr>
          <w:sz w:val="24"/>
          <w:szCs w:val="24"/>
        </w:rPr>
        <w:t>6-month fixed-term contract, immediate start preferred</w:t>
      </w:r>
    </w:p>
    <w:p w:rsidR="00755F2F" w:rsidRPr="007B0756" w:rsidRDefault="003835F2" w:rsidP="00755F2F">
      <w:pPr>
        <w:rPr>
          <w:sz w:val="24"/>
          <w:szCs w:val="24"/>
        </w:rPr>
      </w:pPr>
      <w:r w:rsidRPr="007B0756">
        <w:rPr>
          <w:sz w:val="24"/>
          <w:szCs w:val="24"/>
        </w:rPr>
        <w:t xml:space="preserve">Reporting to: </w:t>
      </w:r>
      <w:r w:rsidRPr="007B0756">
        <w:rPr>
          <w:sz w:val="24"/>
          <w:szCs w:val="24"/>
        </w:rPr>
        <w:tab/>
      </w:r>
      <w:r w:rsidRPr="007B0756">
        <w:rPr>
          <w:sz w:val="24"/>
          <w:szCs w:val="24"/>
        </w:rPr>
        <w:tab/>
      </w:r>
      <w:r w:rsidR="001764DE" w:rsidRPr="007B0756">
        <w:rPr>
          <w:sz w:val="24"/>
          <w:szCs w:val="24"/>
        </w:rPr>
        <w:t>Artistic</w:t>
      </w:r>
      <w:r w:rsidRPr="007B0756">
        <w:rPr>
          <w:sz w:val="24"/>
          <w:szCs w:val="24"/>
        </w:rPr>
        <w:t xml:space="preserve"> Director</w:t>
      </w:r>
    </w:p>
    <w:p w:rsidR="003835F2" w:rsidRPr="007B0756" w:rsidRDefault="00755F2F" w:rsidP="003835F2">
      <w:pPr>
        <w:pStyle w:val="NoSpacing"/>
        <w:rPr>
          <w:sz w:val="24"/>
          <w:szCs w:val="24"/>
        </w:rPr>
      </w:pPr>
      <w:r w:rsidRPr="007B0756">
        <w:rPr>
          <w:sz w:val="24"/>
          <w:szCs w:val="24"/>
        </w:rPr>
        <w:t>Hours:</w:t>
      </w:r>
      <w:r w:rsidRPr="007B0756">
        <w:rPr>
          <w:sz w:val="24"/>
          <w:szCs w:val="24"/>
        </w:rPr>
        <w:tab/>
      </w:r>
      <w:r w:rsidRPr="007B0756">
        <w:rPr>
          <w:sz w:val="24"/>
          <w:szCs w:val="24"/>
        </w:rPr>
        <w:tab/>
      </w:r>
      <w:r w:rsidRPr="007B0756">
        <w:rPr>
          <w:sz w:val="24"/>
          <w:szCs w:val="24"/>
        </w:rPr>
        <w:tab/>
      </w:r>
      <w:r w:rsidR="00425B98" w:rsidRPr="007B0756">
        <w:rPr>
          <w:sz w:val="24"/>
          <w:szCs w:val="24"/>
        </w:rPr>
        <w:t>24</w:t>
      </w:r>
      <w:r w:rsidRPr="007B0756">
        <w:rPr>
          <w:sz w:val="24"/>
          <w:szCs w:val="24"/>
        </w:rPr>
        <w:t xml:space="preserve"> hours per week</w:t>
      </w:r>
      <w:r w:rsidR="003835F2" w:rsidRPr="007B0756">
        <w:rPr>
          <w:sz w:val="24"/>
          <w:szCs w:val="24"/>
        </w:rPr>
        <w:t>,</w:t>
      </w:r>
      <w:r w:rsidR="00425B98" w:rsidRPr="007B0756">
        <w:rPr>
          <w:sz w:val="24"/>
          <w:szCs w:val="24"/>
        </w:rPr>
        <w:t xml:space="preserve"> 3</w:t>
      </w:r>
      <w:r w:rsidR="003835F2" w:rsidRPr="007B0756">
        <w:rPr>
          <w:sz w:val="24"/>
          <w:szCs w:val="24"/>
        </w:rPr>
        <w:t xml:space="preserve"> days 10am to 6pm</w:t>
      </w:r>
      <w:r w:rsidR="00D103AC" w:rsidRPr="007B0756">
        <w:rPr>
          <w:sz w:val="24"/>
          <w:szCs w:val="24"/>
        </w:rPr>
        <w:t>,</w:t>
      </w:r>
      <w:r w:rsidR="003835F2" w:rsidRPr="007B0756">
        <w:rPr>
          <w:sz w:val="24"/>
          <w:szCs w:val="24"/>
        </w:rPr>
        <w:t xml:space="preserve"> Monday to Friday </w:t>
      </w:r>
    </w:p>
    <w:p w:rsidR="00755F2F" w:rsidRPr="007B0756" w:rsidRDefault="003835F2" w:rsidP="00D103AC">
      <w:pPr>
        <w:pStyle w:val="NoSpacing"/>
        <w:ind w:left="1440" w:firstLine="720"/>
        <w:rPr>
          <w:sz w:val="24"/>
          <w:szCs w:val="24"/>
        </w:rPr>
      </w:pPr>
      <w:r w:rsidRPr="007B0756">
        <w:rPr>
          <w:sz w:val="24"/>
          <w:szCs w:val="24"/>
        </w:rPr>
        <w:t>(with flexibility to fit in with other commitments)</w:t>
      </w:r>
    </w:p>
    <w:p w:rsidR="00D103AC" w:rsidRPr="007B0756" w:rsidRDefault="00D103AC" w:rsidP="00D103AC">
      <w:pPr>
        <w:pStyle w:val="NoSpacing"/>
        <w:ind w:left="1440" w:firstLine="720"/>
        <w:rPr>
          <w:sz w:val="24"/>
          <w:szCs w:val="24"/>
        </w:rPr>
      </w:pPr>
    </w:p>
    <w:p w:rsidR="00755F2F" w:rsidRPr="007B0756" w:rsidRDefault="00755F2F" w:rsidP="00D103AC">
      <w:pPr>
        <w:ind w:left="2160" w:hanging="2160"/>
        <w:rPr>
          <w:sz w:val="24"/>
          <w:szCs w:val="24"/>
        </w:rPr>
      </w:pPr>
      <w:r w:rsidRPr="007B0756">
        <w:rPr>
          <w:sz w:val="24"/>
          <w:szCs w:val="24"/>
        </w:rPr>
        <w:t>Salary:</w:t>
      </w:r>
      <w:r w:rsidRPr="007B0756">
        <w:rPr>
          <w:sz w:val="24"/>
          <w:szCs w:val="24"/>
        </w:rPr>
        <w:tab/>
      </w:r>
      <w:r w:rsidR="00D103AC" w:rsidRPr="007B0756">
        <w:rPr>
          <w:sz w:val="24"/>
          <w:szCs w:val="24"/>
        </w:rPr>
        <w:t>£35,000</w:t>
      </w:r>
      <w:r w:rsidR="00D813A5" w:rsidRPr="007B0756">
        <w:rPr>
          <w:sz w:val="24"/>
          <w:szCs w:val="24"/>
        </w:rPr>
        <w:t xml:space="preserve"> </w:t>
      </w:r>
      <w:r w:rsidR="00D103AC" w:rsidRPr="007B0756">
        <w:rPr>
          <w:sz w:val="24"/>
          <w:szCs w:val="24"/>
        </w:rPr>
        <w:t>p</w:t>
      </w:r>
      <w:r w:rsidR="007B0756" w:rsidRPr="007B0756">
        <w:rPr>
          <w:sz w:val="24"/>
          <w:szCs w:val="24"/>
        </w:rPr>
        <w:t>/</w:t>
      </w:r>
      <w:r w:rsidR="00D103AC" w:rsidRPr="007B0756">
        <w:rPr>
          <w:sz w:val="24"/>
          <w:szCs w:val="24"/>
        </w:rPr>
        <w:t>a pro rata</w:t>
      </w:r>
    </w:p>
    <w:p w:rsidR="004E4E1E" w:rsidRPr="007B0756" w:rsidRDefault="00D103AC" w:rsidP="004E4E1E">
      <w:pPr>
        <w:rPr>
          <w:sz w:val="24"/>
          <w:szCs w:val="24"/>
        </w:rPr>
      </w:pPr>
      <w:r w:rsidRPr="007B0756">
        <w:rPr>
          <w:sz w:val="24"/>
          <w:szCs w:val="24"/>
        </w:rPr>
        <w:t>Statutory holiday and sick benefits</w:t>
      </w:r>
    </w:p>
    <w:p w:rsidR="004E4E1E" w:rsidRPr="007B0756" w:rsidRDefault="004E4E1E" w:rsidP="004E4E1E">
      <w:pPr>
        <w:rPr>
          <w:sz w:val="24"/>
          <w:szCs w:val="24"/>
        </w:rPr>
      </w:pPr>
      <w:r w:rsidRPr="007B0756">
        <w:rPr>
          <w:sz w:val="24"/>
          <w:szCs w:val="24"/>
        </w:rPr>
        <w:t>To apply, please complete an application form and equal opportunities for</w:t>
      </w:r>
      <w:r w:rsidR="007B0756" w:rsidRPr="007B0756">
        <w:rPr>
          <w:sz w:val="24"/>
          <w:szCs w:val="24"/>
        </w:rPr>
        <w:t>m</w:t>
      </w:r>
      <w:r w:rsidRPr="007B0756">
        <w:rPr>
          <w:sz w:val="24"/>
          <w:szCs w:val="24"/>
        </w:rPr>
        <w:t xml:space="preserve"> and send them to </w:t>
      </w:r>
      <w:hyperlink r:id="rId6" w:history="1">
        <w:r w:rsidR="00635D1A" w:rsidRPr="006C361D">
          <w:rPr>
            <w:rStyle w:val="Hyperlink"/>
            <w:sz w:val="24"/>
            <w:szCs w:val="24"/>
          </w:rPr>
          <w:t>jobs@greenwichtheatre.org.uk</w:t>
        </w:r>
      </w:hyperlink>
      <w:r w:rsidR="00635D1A">
        <w:rPr>
          <w:sz w:val="24"/>
          <w:szCs w:val="24"/>
        </w:rPr>
        <w:t xml:space="preserve"> </w:t>
      </w:r>
      <w:bookmarkStart w:id="0" w:name="_GoBack"/>
      <w:bookmarkEnd w:id="0"/>
      <w:r w:rsidR="00D813A5" w:rsidRPr="007B0756">
        <w:rPr>
          <w:sz w:val="24"/>
          <w:szCs w:val="24"/>
        </w:rPr>
        <w:t xml:space="preserve"> </w:t>
      </w:r>
    </w:p>
    <w:p w:rsidR="004E4E1E" w:rsidRPr="007B0756" w:rsidRDefault="004E4E1E" w:rsidP="004E4E1E">
      <w:pPr>
        <w:rPr>
          <w:sz w:val="24"/>
          <w:szCs w:val="24"/>
        </w:rPr>
      </w:pPr>
      <w:r w:rsidRPr="007B0756">
        <w:rPr>
          <w:sz w:val="24"/>
          <w:szCs w:val="24"/>
        </w:rPr>
        <w:t xml:space="preserve">Closing date for application: 10am, </w:t>
      </w:r>
      <w:r w:rsidR="005D5F8A" w:rsidRPr="007B0756">
        <w:rPr>
          <w:sz w:val="24"/>
          <w:szCs w:val="24"/>
        </w:rPr>
        <w:t xml:space="preserve">Monday </w:t>
      </w:r>
      <w:r w:rsidR="007B0756" w:rsidRPr="007B0756">
        <w:rPr>
          <w:sz w:val="24"/>
          <w:szCs w:val="24"/>
        </w:rPr>
        <w:t>28</w:t>
      </w:r>
      <w:r w:rsidR="005D5F8A" w:rsidRPr="007B0756">
        <w:rPr>
          <w:sz w:val="24"/>
          <w:szCs w:val="24"/>
        </w:rPr>
        <w:t xml:space="preserve">th </w:t>
      </w:r>
      <w:r w:rsidR="00D813A5" w:rsidRPr="007B0756">
        <w:rPr>
          <w:sz w:val="24"/>
          <w:szCs w:val="24"/>
        </w:rPr>
        <w:t>August 2023</w:t>
      </w:r>
    </w:p>
    <w:p w:rsidR="00C40757" w:rsidRPr="001F32E7" w:rsidRDefault="00C40757" w:rsidP="00C40757">
      <w:pPr>
        <w:rPr>
          <w:sz w:val="24"/>
          <w:szCs w:val="24"/>
        </w:rPr>
      </w:pPr>
      <w:r w:rsidRPr="007B0756">
        <w:rPr>
          <w:sz w:val="24"/>
          <w:szCs w:val="24"/>
        </w:rPr>
        <w:t xml:space="preserve">Interviews will take place Thursday </w:t>
      </w:r>
      <w:r w:rsidR="00D813A5" w:rsidRPr="007B0756">
        <w:rPr>
          <w:sz w:val="24"/>
          <w:szCs w:val="24"/>
        </w:rPr>
        <w:t>31th August 2023</w:t>
      </w:r>
    </w:p>
    <w:p w:rsidR="00C40757" w:rsidRDefault="00C40757" w:rsidP="004E4E1E"/>
    <w:p w:rsidR="004E4E1E" w:rsidRDefault="004E4E1E" w:rsidP="004E4E1E">
      <w:r>
        <w:t xml:space="preserve"> </w:t>
      </w:r>
    </w:p>
    <w:p w:rsidR="00F435B4" w:rsidRDefault="00F435B4"/>
    <w:sectPr w:rsidR="00F435B4" w:rsidSect="00DC1BC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4A0"/>
    <w:multiLevelType w:val="hybridMultilevel"/>
    <w:tmpl w:val="39A4C588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6E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A243E"/>
    <w:multiLevelType w:val="hybridMultilevel"/>
    <w:tmpl w:val="4D88DFEC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B0A"/>
    <w:multiLevelType w:val="hybridMultilevel"/>
    <w:tmpl w:val="7092ED56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4383"/>
    <w:multiLevelType w:val="hybridMultilevel"/>
    <w:tmpl w:val="5B3A1978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20F29"/>
    <w:multiLevelType w:val="hybridMultilevel"/>
    <w:tmpl w:val="94D8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11CE"/>
    <w:multiLevelType w:val="hybridMultilevel"/>
    <w:tmpl w:val="7FAA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54E"/>
    <w:multiLevelType w:val="hybridMultilevel"/>
    <w:tmpl w:val="426C8ABE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7E2"/>
    <w:multiLevelType w:val="hybridMultilevel"/>
    <w:tmpl w:val="86D8B2AA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58B2"/>
    <w:multiLevelType w:val="hybridMultilevel"/>
    <w:tmpl w:val="03DEB496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256E3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0D02D3"/>
    <w:multiLevelType w:val="hybridMultilevel"/>
    <w:tmpl w:val="EF1EE9A2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E72E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191EB8"/>
    <w:multiLevelType w:val="hybridMultilevel"/>
    <w:tmpl w:val="413A9D6C"/>
    <w:lvl w:ilvl="0" w:tplc="25B4C6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C37EB"/>
    <w:multiLevelType w:val="hybridMultilevel"/>
    <w:tmpl w:val="F7D8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D6588"/>
    <w:multiLevelType w:val="hybridMultilevel"/>
    <w:tmpl w:val="B382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66F0E"/>
    <w:multiLevelType w:val="hybridMultilevel"/>
    <w:tmpl w:val="5E2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  <w:num w:numId="14">
    <w:abstractNumId w:val="10"/>
  </w:num>
  <w:num w:numId="15">
    <w:abstractNumId w:val="1"/>
  </w:num>
  <w:num w:numId="16">
    <w:abstractNumId w:val="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89"/>
    <w:rsid w:val="001764DE"/>
    <w:rsid w:val="001F32E7"/>
    <w:rsid w:val="003835F2"/>
    <w:rsid w:val="003E6CDA"/>
    <w:rsid w:val="00425B98"/>
    <w:rsid w:val="004E4E1E"/>
    <w:rsid w:val="005D5F8A"/>
    <w:rsid w:val="0061370C"/>
    <w:rsid w:val="00635D1A"/>
    <w:rsid w:val="006C7A41"/>
    <w:rsid w:val="00731361"/>
    <w:rsid w:val="00755F2F"/>
    <w:rsid w:val="007B0756"/>
    <w:rsid w:val="00804E89"/>
    <w:rsid w:val="00830327"/>
    <w:rsid w:val="008D401F"/>
    <w:rsid w:val="00962C45"/>
    <w:rsid w:val="00C40757"/>
    <w:rsid w:val="00D103AC"/>
    <w:rsid w:val="00D813A5"/>
    <w:rsid w:val="00DC1BCC"/>
    <w:rsid w:val="00E01D91"/>
    <w:rsid w:val="00E17DF9"/>
    <w:rsid w:val="00E963AD"/>
    <w:rsid w:val="00E9748C"/>
    <w:rsid w:val="00F27019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86CC"/>
  <w15:chartTrackingRefBased/>
  <w15:docId w15:val="{04A05692-04C3-480F-A402-399BA0F2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E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4E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CDA"/>
    <w:pPr>
      <w:ind w:left="720"/>
      <w:contextualSpacing/>
    </w:pPr>
  </w:style>
  <w:style w:type="paragraph" w:styleId="NoSpacing">
    <w:name w:val="No Spacing"/>
    <w:uiPriority w:val="1"/>
    <w:qFormat/>
    <w:rsid w:val="003835F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greenwichthea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Theatre LTD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Francis</dc:creator>
  <cp:keywords/>
  <dc:description/>
  <cp:lastModifiedBy>Brad Tutt</cp:lastModifiedBy>
  <cp:revision>2</cp:revision>
  <dcterms:created xsi:type="dcterms:W3CDTF">2023-08-16T14:50:00Z</dcterms:created>
  <dcterms:modified xsi:type="dcterms:W3CDTF">2023-08-16T14:50:00Z</dcterms:modified>
</cp:coreProperties>
</file>